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064E" w14:textId="77777777" w:rsidR="00A77B3E" w:rsidRDefault="003E5092">
      <w:pPr>
        <w:jc w:val="center"/>
        <w:rPr>
          <w:b/>
          <w:caps/>
        </w:rPr>
      </w:pPr>
      <w:r>
        <w:rPr>
          <w:b/>
          <w:caps/>
        </w:rPr>
        <w:t>Uchwała Nr XLVII/322/2021</w:t>
      </w:r>
      <w:r>
        <w:rPr>
          <w:b/>
          <w:caps/>
        </w:rPr>
        <w:br/>
        <w:t>Rady Gminy Bartoszyce</w:t>
      </w:r>
    </w:p>
    <w:p w14:paraId="7667A524" w14:textId="77777777" w:rsidR="00A77B3E" w:rsidRDefault="003E5092">
      <w:pPr>
        <w:spacing w:before="280" w:after="280"/>
        <w:jc w:val="center"/>
        <w:rPr>
          <w:b/>
          <w:caps/>
        </w:rPr>
      </w:pPr>
      <w:r>
        <w:t>z dnia 26 listopada 2021 r.</w:t>
      </w:r>
    </w:p>
    <w:p w14:paraId="013748DF" w14:textId="77777777" w:rsidR="00A77B3E" w:rsidRDefault="003E5092">
      <w:pPr>
        <w:keepNext/>
        <w:spacing w:after="480"/>
        <w:jc w:val="center"/>
      </w:pPr>
      <w:r>
        <w:rPr>
          <w:b/>
        </w:rPr>
        <w:t>w sprawie upoważnienia Dyrektora Gminnego Ośrodka Pomocy Społecznej w Bartoszycach do załatwiania indywidualnych spraw z zakresu administracji publicznej</w:t>
      </w:r>
    </w:p>
    <w:p w14:paraId="40F350FA" w14:textId="77777777" w:rsidR="00A77B3E" w:rsidRDefault="003E5092">
      <w:pPr>
        <w:keepLines/>
        <w:spacing w:before="120" w:after="120"/>
        <w:ind w:firstLine="227"/>
      </w:pPr>
      <w:r>
        <w:t>Na podstawie art. 39 </w:t>
      </w:r>
      <w:r>
        <w:t>ust. 4 ustawy z dnia 8 marca 1990 r. o samorządzie gminnym (Dz. U. z 2021 r., poz. 1372 z późn. zm.) oraz art. 5d ustawy z dnia 10 kwietnia 1997 r. - Prawo energetyczne (Dz. U. z 2021 r. poz. 716 z późn. zm.) uchwala się, co następuje:</w:t>
      </w:r>
    </w:p>
    <w:p w14:paraId="517668FA" w14:textId="77777777" w:rsidR="00A77B3E" w:rsidRDefault="003E5092">
      <w:pPr>
        <w:keepLines/>
        <w:spacing w:before="120" w:after="120"/>
        <w:ind w:firstLine="340"/>
      </w:pPr>
      <w:r>
        <w:rPr>
          <w:b/>
        </w:rPr>
        <w:t>§ 1. </w:t>
      </w:r>
      <w:r>
        <w:t>Upoważnia się D</w:t>
      </w:r>
      <w:r>
        <w:t xml:space="preserve">yrektora Gminnego Ośrodka Pomocy Społecznej w Bartoszycach do załatwiania indywidualnych spraw z zakresu administracji publicznej w zakresie prowadzenia postępowań i wydawania postanowień oraz decyzji administracyjnych, dotyczących zryczałtowanego dodatku </w:t>
      </w:r>
      <w:r>
        <w:t>energetycznego dla odbiorców wrażliwych energii elektrycznej, o których mowa w art. 3 pkt 13c ustawy z dnia 10 kwietnia 1997 r. – Prawo energetyczne, zamieszkałych na terenie gminy Bartoszyce</w:t>
      </w:r>
    </w:p>
    <w:p w14:paraId="46A6222D" w14:textId="77777777" w:rsidR="00A77B3E" w:rsidRDefault="003E5092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Traci moc Uchwała Nr XXXVII/313/2014 Rady Gminy Bartoszyce </w:t>
      </w:r>
      <w:r>
        <w:t>z dnia 24 stycznia 2014 r. w sprawie upoważnienia Kierownika Gminnego Ośrodka Pomocy Społecznej w Bartoszycach do załatwiania indywidualnych spraw z zakresu administracji publicznej (Dz. Urz. Województwa Warmińsko-Mazurskiego z 2014 r., poz. 1116).</w:t>
      </w:r>
    </w:p>
    <w:p w14:paraId="6E79ECA4" w14:textId="77777777" w:rsidR="00A77B3E" w:rsidRDefault="003E5092">
      <w:pPr>
        <w:keepLines/>
        <w:spacing w:before="120" w:after="120"/>
        <w:ind w:firstLine="340"/>
      </w:pPr>
      <w:r>
        <w:rPr>
          <w:b/>
        </w:rPr>
        <w:t>§ 3. </w:t>
      </w:r>
      <w:r>
        <w:t>Wy</w:t>
      </w:r>
      <w:r>
        <w:t>konanie uchwały powierza się Wójtowi Gminy Bartoszyce</w:t>
      </w:r>
    </w:p>
    <w:p w14:paraId="567836AE" w14:textId="77777777" w:rsidR="00A77B3E" w:rsidRDefault="003E509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jej ogłoszenia w Dzienniku Urzędowym Województwa Warmińsko – Mazurskiego.</w:t>
      </w:r>
    </w:p>
    <w:p w14:paraId="5CD688A7" w14:textId="77777777" w:rsidR="00A77B3E" w:rsidRDefault="00A77B3E">
      <w:pPr>
        <w:keepNext/>
        <w:keepLines/>
        <w:spacing w:before="120" w:after="120"/>
        <w:ind w:firstLine="340"/>
      </w:pPr>
    </w:p>
    <w:p w14:paraId="2D454789" w14:textId="77777777" w:rsidR="00A77B3E" w:rsidRDefault="003E509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32"/>
      </w:tblGrid>
      <w:tr w:rsidR="00111866" w14:paraId="0973238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61694" w14:textId="77777777" w:rsidR="00111866" w:rsidRDefault="001118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D145E" w14:textId="77777777" w:rsidR="00111866" w:rsidRDefault="003E50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Ferdycz</w:t>
            </w:r>
          </w:p>
        </w:tc>
      </w:tr>
    </w:tbl>
    <w:p w14:paraId="2125DF09" w14:textId="77777777" w:rsidR="00A77B3E" w:rsidRDefault="00A77B3E">
      <w:pPr>
        <w:keepNext/>
        <w:sectPr w:rsidR="00A77B3E" w:rsidSect="003E5092">
          <w:endnotePr>
            <w:numFmt w:val="decimal"/>
          </w:endnotePr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p w14:paraId="44EA2793" w14:textId="77777777" w:rsidR="00111866" w:rsidRDefault="00111866">
      <w:pPr>
        <w:rPr>
          <w:szCs w:val="20"/>
        </w:rPr>
      </w:pPr>
    </w:p>
    <w:p w14:paraId="65FCFAEE" w14:textId="77777777" w:rsidR="00111866" w:rsidRDefault="003E509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5337612" w14:textId="77777777" w:rsidR="00111866" w:rsidRDefault="003E5092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5c ustawy z dnia 10 kwietnia 1997 r. Prawo energetyczne odbiorcy wrażliwemu energii elektrycznej przysługuje dodatek energetyczny. Odbiorca wrażliwy energii elektrycznej to osoba, której przyznano dodatek mieszkaniowy w rozumien</w:t>
      </w:r>
      <w:r>
        <w:rPr>
          <w:szCs w:val="20"/>
        </w:rPr>
        <w:t>iu art. 2 ust. 1 ustawy z dnia 21 czerwca 2001 r. o dodatkach mieszkaniowych.</w:t>
      </w:r>
    </w:p>
    <w:p w14:paraId="124562D0" w14:textId="77777777" w:rsidR="00111866" w:rsidRDefault="003E5092">
      <w:pPr>
        <w:spacing w:before="120" w:after="120"/>
        <w:ind w:firstLine="227"/>
        <w:rPr>
          <w:szCs w:val="20"/>
        </w:rPr>
      </w:pPr>
      <w:r>
        <w:rPr>
          <w:szCs w:val="20"/>
        </w:rPr>
        <w:t>Dyrektor Gminnego Ośrodka Pomocy Społecznej w Bartoszycach z upoważnienia Wójta Gminy prowadzi postępowania i wydaje decyzje administracyjne w sprawach dodatków mieszkaniowych. W</w:t>
      </w:r>
      <w:r>
        <w:rPr>
          <w:szCs w:val="20"/>
        </w:rPr>
        <w:t>obec faktu, iż zryczałtowany dodatek energetyczny jest świadczeniem przysługującym osobie, której przyznano dodatek mieszkaniowy, wskazane jest dalsze upoważnienie Dyrektora GOPS do załatwiania indywidualnych spraw z zakresu administracji publicznej, tj. p</w:t>
      </w:r>
      <w:r>
        <w:rPr>
          <w:szCs w:val="20"/>
        </w:rPr>
        <w:t>rowadzenia postępowań i wydawania decyzji dotyczących zryczałtowanego dodatku energetycznego.</w:t>
      </w:r>
    </w:p>
    <w:p w14:paraId="0AEC89FA" w14:textId="77777777" w:rsidR="00111866" w:rsidRDefault="003E5092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uzasadnione.</w:t>
      </w:r>
    </w:p>
    <w:sectPr w:rsidR="00111866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11866"/>
    <w:rsid w:val="003E509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B7304"/>
  <w15:docId w15:val="{E79311B2-9961-4E7F-8B45-54477B0B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Bartoszyce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XLVII/322/2021 z dnia 26 listopada 2021 r.</dc:title>
  <dc:subject>w sprawie upoważnienia Dyrektora Gminnego Ośrodka Pomocy Społecznej w^Bartoszycach do załatwiania indywidualnych spraw z^zakresu administracji publicznej</dc:subject>
  <dc:creator>p.maksymik</dc:creator>
  <cp:lastModifiedBy>Paulina Maksymik</cp:lastModifiedBy>
  <cp:revision>2</cp:revision>
  <dcterms:created xsi:type="dcterms:W3CDTF">2021-12-08T22:07:00Z</dcterms:created>
  <dcterms:modified xsi:type="dcterms:W3CDTF">2021-12-08T21:07:00Z</dcterms:modified>
  <cp:category>Akt prawny</cp:category>
</cp:coreProperties>
</file>