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8D" w:rsidRDefault="00665B8D" w:rsidP="00665B8D">
      <w:pPr>
        <w:spacing w:line="360" w:lineRule="auto"/>
        <w:jc w:val="center"/>
        <w:rPr>
          <w:b/>
        </w:rPr>
      </w:pPr>
    </w:p>
    <w:p w:rsidR="00665B8D" w:rsidRDefault="00665B8D" w:rsidP="00665B8D">
      <w:pPr>
        <w:spacing w:line="360" w:lineRule="auto"/>
        <w:jc w:val="center"/>
        <w:rPr>
          <w:b/>
        </w:rPr>
      </w:pPr>
    </w:p>
    <w:p w:rsidR="006C4FC6" w:rsidRDefault="006C4FC6" w:rsidP="00665B8D">
      <w:pPr>
        <w:spacing w:line="360" w:lineRule="auto"/>
        <w:jc w:val="center"/>
        <w:rPr>
          <w:b/>
        </w:rPr>
      </w:pPr>
      <w:r w:rsidRPr="0017747D">
        <w:rPr>
          <w:b/>
        </w:rPr>
        <w:t xml:space="preserve">HARMONOGRAM CZYNNOŚCI W POSTĘPOWANIU REKRUTACYJNYM ORAZ W  POSTĘPOWANIU UZUPEŁNIAJĄCYM DO </w:t>
      </w:r>
      <w:r>
        <w:rPr>
          <w:b/>
        </w:rPr>
        <w:t>KLAS PIERWSZYCH SZKÓŁ PODSTAWOWYCH</w:t>
      </w:r>
      <w:r w:rsidRPr="0017747D">
        <w:rPr>
          <w:b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16"/>
        <w:gridCol w:w="3505"/>
        <w:gridCol w:w="1696"/>
        <w:gridCol w:w="1698"/>
        <w:gridCol w:w="1694"/>
      </w:tblGrid>
      <w:tr w:rsidR="006C4FC6" w:rsidTr="00940AD9">
        <w:tc>
          <w:tcPr>
            <w:tcW w:w="616" w:type="dxa"/>
            <w:vAlign w:val="center"/>
          </w:tcPr>
          <w:p w:rsidR="006C4FC6" w:rsidRPr="00534AEC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534AEC">
              <w:rPr>
                <w:b/>
                <w:sz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6C4FC6" w:rsidRPr="00534AEC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534AEC">
              <w:rPr>
                <w:b/>
                <w:sz w:val="20"/>
              </w:rPr>
              <w:t>Rodzaj czynności</w:t>
            </w:r>
          </w:p>
        </w:tc>
        <w:tc>
          <w:tcPr>
            <w:tcW w:w="1696" w:type="dxa"/>
            <w:vAlign w:val="center"/>
          </w:tcPr>
          <w:p w:rsidR="006C4FC6" w:rsidRPr="00534AEC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534AEC">
              <w:rPr>
                <w:b/>
                <w:sz w:val="20"/>
              </w:rPr>
              <w:t xml:space="preserve">Termin </w:t>
            </w:r>
            <w:r w:rsidRPr="00534AEC">
              <w:rPr>
                <w:b/>
                <w:sz w:val="20"/>
              </w:rPr>
              <w:br/>
              <w:t>w postępowaniu rekrutacyjnym</w:t>
            </w:r>
          </w:p>
        </w:tc>
        <w:tc>
          <w:tcPr>
            <w:tcW w:w="1698" w:type="dxa"/>
            <w:vAlign w:val="center"/>
          </w:tcPr>
          <w:p w:rsidR="006C4FC6" w:rsidRPr="00534AEC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534AEC">
              <w:rPr>
                <w:b/>
                <w:sz w:val="20"/>
              </w:rPr>
              <w:t xml:space="preserve">Termin </w:t>
            </w:r>
            <w:r w:rsidRPr="00534AEC">
              <w:rPr>
                <w:b/>
                <w:sz w:val="20"/>
              </w:rPr>
              <w:br/>
              <w:t>w postępowaniu uzupełniającym</w:t>
            </w:r>
          </w:p>
        </w:tc>
        <w:tc>
          <w:tcPr>
            <w:tcW w:w="1694" w:type="dxa"/>
            <w:vAlign w:val="center"/>
          </w:tcPr>
          <w:p w:rsidR="006C4FC6" w:rsidRPr="00534AEC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534AEC">
              <w:rPr>
                <w:b/>
                <w:sz w:val="20"/>
              </w:rPr>
              <w:t xml:space="preserve">Termin </w:t>
            </w:r>
            <w:r w:rsidRPr="00534AEC">
              <w:rPr>
                <w:b/>
                <w:sz w:val="20"/>
              </w:rPr>
              <w:br/>
              <w:t>w postępowaniu odwoławczym</w:t>
            </w:r>
          </w:p>
        </w:tc>
      </w:tr>
      <w:tr w:rsidR="006C4FC6" w:rsidTr="00940AD9">
        <w:tc>
          <w:tcPr>
            <w:tcW w:w="616" w:type="dxa"/>
            <w:vAlign w:val="center"/>
          </w:tcPr>
          <w:p w:rsidR="006C4FC6" w:rsidRPr="006060B5" w:rsidRDefault="006C4FC6" w:rsidP="00940AD9">
            <w:pPr>
              <w:spacing w:line="360" w:lineRule="auto"/>
              <w:rPr>
                <w:sz w:val="20"/>
              </w:rPr>
            </w:pPr>
            <w:r w:rsidRPr="006060B5">
              <w:rPr>
                <w:sz w:val="20"/>
              </w:rPr>
              <w:t>1.</w:t>
            </w:r>
          </w:p>
        </w:tc>
        <w:tc>
          <w:tcPr>
            <w:tcW w:w="3505" w:type="dxa"/>
            <w:vAlign w:val="center"/>
          </w:tcPr>
          <w:p w:rsidR="006C4FC6" w:rsidRPr="006060B5" w:rsidRDefault="006C4FC6" w:rsidP="006C4FC6">
            <w:pPr>
              <w:spacing w:line="360" w:lineRule="auto"/>
              <w:rPr>
                <w:sz w:val="20"/>
              </w:rPr>
            </w:pPr>
            <w:r w:rsidRPr="006060B5">
              <w:rPr>
                <w:sz w:val="20"/>
              </w:rPr>
              <w:t xml:space="preserve">Złożenie wniosku o przyjęcie do </w:t>
            </w:r>
            <w:r>
              <w:rPr>
                <w:sz w:val="20"/>
              </w:rPr>
              <w:t>szkoły podstawowej</w:t>
            </w:r>
            <w:r w:rsidRPr="006060B5">
              <w:rPr>
                <w:sz w:val="20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1696" w:type="dxa"/>
            <w:vAlign w:val="center"/>
          </w:tcPr>
          <w:p w:rsidR="006C4FC6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 w:rsidRPr="006060B5">
              <w:rPr>
                <w:b/>
                <w:sz w:val="20"/>
              </w:rPr>
              <w:t xml:space="preserve">od </w:t>
            </w:r>
            <w:r w:rsidR="00BF4959">
              <w:rPr>
                <w:b/>
                <w:sz w:val="20"/>
              </w:rPr>
              <w:t>21</w:t>
            </w:r>
            <w:bookmarkStart w:id="0" w:name="_GoBack"/>
            <w:bookmarkEnd w:id="0"/>
            <w:r w:rsidRPr="006060B5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3</w:t>
            </w:r>
            <w:r w:rsidRPr="006060B5">
              <w:rPr>
                <w:b/>
                <w:sz w:val="20"/>
              </w:rPr>
              <w:t xml:space="preserve">.2016 r. </w:t>
            </w:r>
          </w:p>
          <w:p w:rsidR="006C4FC6" w:rsidRPr="006060B5" w:rsidRDefault="006C4FC6" w:rsidP="006C4FC6">
            <w:pPr>
              <w:spacing w:line="360" w:lineRule="auto"/>
              <w:jc w:val="center"/>
              <w:rPr>
                <w:b/>
                <w:sz w:val="20"/>
              </w:rPr>
            </w:pPr>
            <w:r w:rsidRPr="006060B5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04</w:t>
            </w:r>
            <w:r w:rsidRPr="006060B5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4</w:t>
            </w:r>
            <w:r w:rsidRPr="006060B5">
              <w:rPr>
                <w:b/>
                <w:sz w:val="20"/>
              </w:rPr>
              <w:t>.2016 r.</w:t>
            </w:r>
          </w:p>
        </w:tc>
        <w:tc>
          <w:tcPr>
            <w:tcW w:w="1698" w:type="dxa"/>
            <w:vAlign w:val="center"/>
          </w:tcPr>
          <w:p w:rsidR="006C4FC6" w:rsidRPr="002F36F8" w:rsidRDefault="006C4FC6" w:rsidP="006C4FC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 26.04.2016 r. </w:t>
            </w:r>
            <w:r w:rsidRPr="002F36F8">
              <w:rPr>
                <w:b/>
                <w:sz w:val="20"/>
              </w:rPr>
              <w:t>do 2</w:t>
            </w:r>
            <w:r>
              <w:rPr>
                <w:b/>
                <w:sz w:val="20"/>
              </w:rPr>
              <w:t>9</w:t>
            </w:r>
            <w:r w:rsidRPr="002F36F8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4</w:t>
            </w:r>
            <w:r w:rsidRPr="002F36F8">
              <w:rPr>
                <w:b/>
                <w:sz w:val="20"/>
              </w:rPr>
              <w:t>.2016 r.</w:t>
            </w:r>
          </w:p>
        </w:tc>
        <w:tc>
          <w:tcPr>
            <w:tcW w:w="1694" w:type="dxa"/>
            <w:vAlign w:val="center"/>
          </w:tcPr>
          <w:p w:rsidR="006C4FC6" w:rsidRPr="002F36F8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C4FC6" w:rsidTr="00940AD9">
        <w:tc>
          <w:tcPr>
            <w:tcW w:w="616" w:type="dxa"/>
            <w:vAlign w:val="center"/>
          </w:tcPr>
          <w:p w:rsidR="006C4FC6" w:rsidRPr="006060B5" w:rsidRDefault="006C4FC6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060B5">
              <w:rPr>
                <w:sz w:val="20"/>
              </w:rPr>
              <w:t>.</w:t>
            </w:r>
          </w:p>
        </w:tc>
        <w:tc>
          <w:tcPr>
            <w:tcW w:w="3505" w:type="dxa"/>
            <w:vAlign w:val="center"/>
          </w:tcPr>
          <w:p w:rsidR="006C4FC6" w:rsidRPr="006060B5" w:rsidRDefault="006C4FC6" w:rsidP="006C4FC6">
            <w:pPr>
              <w:spacing w:line="360" w:lineRule="auto"/>
              <w:rPr>
                <w:sz w:val="20"/>
              </w:rPr>
            </w:pPr>
            <w:r w:rsidRPr="006060B5">
              <w:rPr>
                <w:sz w:val="20"/>
              </w:rPr>
              <w:t xml:space="preserve">Weryfikacja przez komisję rekrutacyjną wniosków o przyjęcie </w:t>
            </w:r>
            <w:r>
              <w:rPr>
                <w:sz w:val="20"/>
              </w:rPr>
              <w:t>szkoły podstawowej i</w:t>
            </w:r>
            <w:r w:rsidRPr="006060B5">
              <w:rPr>
                <w:sz w:val="20"/>
              </w:rPr>
              <w:t xml:space="preserve"> dokumentów potwierdzających spełnianie przez kandydata warunków lub kryteriów branych pod uwagę w postępowaniu rekrutacyjnym, w tym dokonanie przez przewodniczącego komisji rekrutacyjnej czynności, o których mowa w art. 20t ust. 7 ustawy</w:t>
            </w:r>
          </w:p>
        </w:tc>
        <w:tc>
          <w:tcPr>
            <w:tcW w:w="1696" w:type="dxa"/>
            <w:vAlign w:val="center"/>
          </w:tcPr>
          <w:p w:rsidR="006C4FC6" w:rsidRPr="006060B5" w:rsidRDefault="006C4FC6" w:rsidP="006C4FC6">
            <w:pPr>
              <w:spacing w:line="360" w:lineRule="auto"/>
              <w:jc w:val="center"/>
              <w:rPr>
                <w:b/>
                <w:sz w:val="20"/>
              </w:rPr>
            </w:pPr>
            <w:r w:rsidRPr="006060B5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11</w:t>
            </w:r>
            <w:r w:rsidRPr="006060B5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4</w:t>
            </w:r>
            <w:r w:rsidRPr="006060B5">
              <w:rPr>
                <w:b/>
                <w:sz w:val="20"/>
              </w:rPr>
              <w:t>.2016 r.</w:t>
            </w:r>
          </w:p>
        </w:tc>
        <w:tc>
          <w:tcPr>
            <w:tcW w:w="1698" w:type="dxa"/>
            <w:vAlign w:val="center"/>
          </w:tcPr>
          <w:p w:rsidR="006C4FC6" w:rsidRPr="002F36F8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 05.</w:t>
            </w:r>
            <w:r w:rsidRPr="002F36F8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5</w:t>
            </w:r>
            <w:r w:rsidRPr="002F36F8">
              <w:rPr>
                <w:b/>
                <w:sz w:val="20"/>
              </w:rPr>
              <w:t>.2016 r.</w:t>
            </w:r>
          </w:p>
        </w:tc>
        <w:tc>
          <w:tcPr>
            <w:tcW w:w="1694" w:type="dxa"/>
            <w:vAlign w:val="center"/>
          </w:tcPr>
          <w:p w:rsidR="006C4FC6" w:rsidRPr="002F36F8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C4FC6" w:rsidTr="00940AD9">
        <w:tc>
          <w:tcPr>
            <w:tcW w:w="616" w:type="dxa"/>
            <w:vAlign w:val="center"/>
          </w:tcPr>
          <w:p w:rsidR="006C4FC6" w:rsidRPr="006060B5" w:rsidRDefault="006C4FC6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3</w:t>
            </w:r>
            <w:r w:rsidRPr="006060B5">
              <w:rPr>
                <w:sz w:val="20"/>
              </w:rPr>
              <w:t>.</w:t>
            </w:r>
          </w:p>
        </w:tc>
        <w:tc>
          <w:tcPr>
            <w:tcW w:w="3505" w:type="dxa"/>
            <w:vAlign w:val="center"/>
          </w:tcPr>
          <w:p w:rsidR="006C4FC6" w:rsidRPr="006060B5" w:rsidRDefault="006C4FC6" w:rsidP="00940AD9">
            <w:pPr>
              <w:spacing w:line="360" w:lineRule="auto"/>
              <w:rPr>
                <w:sz w:val="20"/>
              </w:rPr>
            </w:pPr>
            <w:r w:rsidRPr="006060B5">
              <w:rPr>
                <w:sz w:val="20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1696" w:type="dxa"/>
            <w:vAlign w:val="center"/>
          </w:tcPr>
          <w:p w:rsidR="006C4FC6" w:rsidRPr="006060B5" w:rsidRDefault="006C4FC6" w:rsidP="006C4FC6">
            <w:pPr>
              <w:spacing w:line="360" w:lineRule="auto"/>
              <w:jc w:val="center"/>
              <w:rPr>
                <w:b/>
                <w:sz w:val="20"/>
              </w:rPr>
            </w:pPr>
            <w:r w:rsidRPr="006060B5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19</w:t>
            </w:r>
            <w:r w:rsidRPr="006060B5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4</w:t>
            </w:r>
            <w:r w:rsidRPr="006060B5">
              <w:rPr>
                <w:b/>
                <w:sz w:val="20"/>
              </w:rPr>
              <w:t>.2016 r.</w:t>
            </w:r>
          </w:p>
        </w:tc>
        <w:tc>
          <w:tcPr>
            <w:tcW w:w="1698" w:type="dxa"/>
            <w:vAlign w:val="center"/>
          </w:tcPr>
          <w:p w:rsidR="006C4FC6" w:rsidRPr="002F36F8" w:rsidRDefault="006C4FC6" w:rsidP="006C4FC6">
            <w:pPr>
              <w:spacing w:line="360" w:lineRule="auto"/>
              <w:jc w:val="center"/>
              <w:rPr>
                <w:b/>
                <w:sz w:val="20"/>
              </w:rPr>
            </w:pPr>
            <w:r w:rsidRPr="002F36F8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07</w:t>
            </w:r>
            <w:r w:rsidRPr="002F36F8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Pr="002F36F8">
              <w:rPr>
                <w:b/>
                <w:sz w:val="20"/>
              </w:rPr>
              <w:t>.2016 r.</w:t>
            </w:r>
          </w:p>
        </w:tc>
        <w:tc>
          <w:tcPr>
            <w:tcW w:w="1694" w:type="dxa"/>
            <w:vAlign w:val="center"/>
          </w:tcPr>
          <w:p w:rsidR="006C4FC6" w:rsidRPr="002F36F8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6C4FC6" w:rsidTr="00940AD9">
        <w:tc>
          <w:tcPr>
            <w:tcW w:w="616" w:type="dxa"/>
            <w:vAlign w:val="center"/>
          </w:tcPr>
          <w:p w:rsidR="006C4FC6" w:rsidRPr="006060B5" w:rsidRDefault="006C4FC6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Pr="006060B5">
              <w:rPr>
                <w:sz w:val="20"/>
              </w:rPr>
              <w:t>.</w:t>
            </w:r>
          </w:p>
        </w:tc>
        <w:tc>
          <w:tcPr>
            <w:tcW w:w="3505" w:type="dxa"/>
            <w:vAlign w:val="center"/>
          </w:tcPr>
          <w:p w:rsidR="006C4FC6" w:rsidRPr="006060B5" w:rsidRDefault="006C4FC6" w:rsidP="00940AD9">
            <w:pPr>
              <w:spacing w:line="360" w:lineRule="auto"/>
              <w:rPr>
                <w:sz w:val="20"/>
              </w:rPr>
            </w:pPr>
            <w:r w:rsidRPr="006060B5">
              <w:rPr>
                <w:sz w:val="20"/>
              </w:rPr>
              <w:t xml:space="preserve">Potwierdzenie przez rodzica kandydata woli przyjęcia w postaci </w:t>
            </w:r>
            <w:r>
              <w:rPr>
                <w:sz w:val="20"/>
              </w:rPr>
              <w:t>pisemnego oświadczenia</w:t>
            </w:r>
          </w:p>
        </w:tc>
        <w:tc>
          <w:tcPr>
            <w:tcW w:w="1696" w:type="dxa"/>
            <w:vAlign w:val="center"/>
          </w:tcPr>
          <w:p w:rsidR="006C4FC6" w:rsidRPr="002F36F8" w:rsidRDefault="006C4FC6" w:rsidP="006C4FC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 20.04.2016 r. do 22.</w:t>
            </w:r>
            <w:r w:rsidRPr="006060B5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4</w:t>
            </w:r>
            <w:r w:rsidRPr="006060B5">
              <w:rPr>
                <w:b/>
                <w:sz w:val="20"/>
              </w:rPr>
              <w:t>.2016 r.</w:t>
            </w:r>
          </w:p>
        </w:tc>
        <w:tc>
          <w:tcPr>
            <w:tcW w:w="1698" w:type="dxa"/>
            <w:vAlign w:val="center"/>
          </w:tcPr>
          <w:p w:rsidR="006C4FC6" w:rsidRPr="006060B5" w:rsidRDefault="006C4FC6" w:rsidP="006C4FC6">
            <w:pPr>
              <w:spacing w:line="36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od 08.06.2016 r. </w:t>
            </w:r>
            <w:r w:rsidRPr="002F36F8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10</w:t>
            </w:r>
            <w:r w:rsidRPr="002F36F8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Pr="002F36F8">
              <w:rPr>
                <w:b/>
                <w:sz w:val="20"/>
              </w:rPr>
              <w:t>.2016 r.</w:t>
            </w:r>
          </w:p>
        </w:tc>
        <w:tc>
          <w:tcPr>
            <w:tcW w:w="1694" w:type="dxa"/>
            <w:vAlign w:val="center"/>
          </w:tcPr>
          <w:p w:rsidR="006C4FC6" w:rsidRPr="006060B5" w:rsidRDefault="006C4FC6" w:rsidP="00940AD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4FC6" w:rsidTr="00940AD9">
        <w:tc>
          <w:tcPr>
            <w:tcW w:w="616" w:type="dxa"/>
            <w:vAlign w:val="center"/>
          </w:tcPr>
          <w:p w:rsidR="006C4FC6" w:rsidRPr="006060B5" w:rsidRDefault="006C4FC6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060B5">
              <w:rPr>
                <w:sz w:val="20"/>
              </w:rPr>
              <w:t>.</w:t>
            </w:r>
          </w:p>
        </w:tc>
        <w:tc>
          <w:tcPr>
            <w:tcW w:w="3505" w:type="dxa"/>
            <w:vAlign w:val="center"/>
          </w:tcPr>
          <w:p w:rsidR="006C4FC6" w:rsidRPr="006060B5" w:rsidRDefault="006C4FC6" w:rsidP="00940AD9">
            <w:pPr>
              <w:spacing w:line="360" w:lineRule="auto"/>
              <w:rPr>
                <w:sz w:val="20"/>
              </w:rPr>
            </w:pPr>
            <w:r w:rsidRPr="006060B5">
              <w:rPr>
                <w:sz w:val="20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696" w:type="dxa"/>
            <w:vAlign w:val="center"/>
          </w:tcPr>
          <w:p w:rsidR="006C4FC6" w:rsidRPr="002F36F8" w:rsidRDefault="006C4FC6" w:rsidP="006C4FC6">
            <w:pPr>
              <w:spacing w:line="360" w:lineRule="auto"/>
              <w:jc w:val="center"/>
              <w:rPr>
                <w:b/>
                <w:sz w:val="20"/>
              </w:rPr>
            </w:pPr>
            <w:r w:rsidRPr="002F36F8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25.04</w:t>
            </w:r>
            <w:r w:rsidRPr="002F36F8">
              <w:rPr>
                <w:b/>
                <w:sz w:val="20"/>
              </w:rPr>
              <w:t>.2016 r.</w:t>
            </w:r>
          </w:p>
        </w:tc>
        <w:tc>
          <w:tcPr>
            <w:tcW w:w="1698" w:type="dxa"/>
            <w:vAlign w:val="center"/>
          </w:tcPr>
          <w:p w:rsidR="006C4FC6" w:rsidRPr="006060B5" w:rsidRDefault="006C4FC6" w:rsidP="006C4FC6">
            <w:pPr>
              <w:spacing w:line="36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do końca sierpnia 2016 r.</w:t>
            </w:r>
          </w:p>
        </w:tc>
        <w:tc>
          <w:tcPr>
            <w:tcW w:w="1694" w:type="dxa"/>
            <w:vAlign w:val="center"/>
          </w:tcPr>
          <w:p w:rsidR="006C4FC6" w:rsidRPr="006060B5" w:rsidRDefault="006C4FC6" w:rsidP="00940AD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C4FC6" w:rsidTr="00940AD9">
        <w:tc>
          <w:tcPr>
            <w:tcW w:w="616" w:type="dxa"/>
            <w:vAlign w:val="center"/>
          </w:tcPr>
          <w:p w:rsidR="006C4FC6" w:rsidRDefault="006C4FC6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05" w:type="dxa"/>
            <w:vAlign w:val="center"/>
          </w:tcPr>
          <w:p w:rsidR="006C4FC6" w:rsidRPr="006060B5" w:rsidRDefault="006C4FC6" w:rsidP="006C4FC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Złożenie wniosku o uzasadnienie odmowy przyjęcia kandydata do szkoły podstawowej</w:t>
            </w:r>
          </w:p>
        </w:tc>
        <w:tc>
          <w:tcPr>
            <w:tcW w:w="1696" w:type="dxa"/>
            <w:vAlign w:val="center"/>
          </w:tcPr>
          <w:p w:rsidR="006C4FC6" w:rsidRPr="002F36F8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8" w:type="dxa"/>
            <w:vAlign w:val="center"/>
          </w:tcPr>
          <w:p w:rsidR="006C4FC6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6C4FC6" w:rsidRPr="0017747D" w:rsidRDefault="006C4FC6" w:rsidP="006C4FC6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 26.04.2016 r. </w:t>
            </w:r>
            <w:r w:rsidRPr="0017747D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02</w:t>
            </w:r>
            <w:r w:rsidRPr="0017747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5</w:t>
            </w:r>
            <w:r w:rsidRPr="0017747D">
              <w:rPr>
                <w:b/>
                <w:sz w:val="20"/>
              </w:rPr>
              <w:t>.2016 r.</w:t>
            </w:r>
          </w:p>
        </w:tc>
      </w:tr>
      <w:tr w:rsidR="006C4FC6" w:rsidTr="00940AD9">
        <w:tc>
          <w:tcPr>
            <w:tcW w:w="616" w:type="dxa"/>
            <w:vAlign w:val="center"/>
          </w:tcPr>
          <w:p w:rsidR="006C4FC6" w:rsidRDefault="006C4FC6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05" w:type="dxa"/>
            <w:vAlign w:val="center"/>
          </w:tcPr>
          <w:p w:rsidR="006C4FC6" w:rsidRDefault="006C4FC6" w:rsidP="006C4FC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Sporządzanie uzasadnień odmowy przyjęcia kandydata do szkoły podstawowej rodzicom/opiekunom prawnym/</w:t>
            </w:r>
          </w:p>
        </w:tc>
        <w:tc>
          <w:tcPr>
            <w:tcW w:w="1696" w:type="dxa"/>
            <w:vAlign w:val="center"/>
          </w:tcPr>
          <w:p w:rsidR="006C4FC6" w:rsidRPr="002F36F8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8" w:type="dxa"/>
            <w:vAlign w:val="center"/>
          </w:tcPr>
          <w:p w:rsidR="006C4FC6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6C4FC6" w:rsidRPr="0017747D" w:rsidRDefault="006C4FC6" w:rsidP="006C4FC6">
            <w:pPr>
              <w:spacing w:line="360" w:lineRule="auto"/>
              <w:jc w:val="center"/>
              <w:rPr>
                <w:b/>
                <w:sz w:val="20"/>
              </w:rPr>
            </w:pPr>
            <w:r w:rsidRPr="0017747D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09</w:t>
            </w:r>
            <w:r w:rsidRPr="0017747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5</w:t>
            </w:r>
            <w:r w:rsidRPr="0017747D">
              <w:rPr>
                <w:b/>
                <w:sz w:val="20"/>
              </w:rPr>
              <w:t>.2016 r.</w:t>
            </w:r>
          </w:p>
        </w:tc>
      </w:tr>
      <w:tr w:rsidR="006C4FC6" w:rsidTr="00940AD9">
        <w:tc>
          <w:tcPr>
            <w:tcW w:w="616" w:type="dxa"/>
            <w:vAlign w:val="center"/>
          </w:tcPr>
          <w:p w:rsidR="006C4FC6" w:rsidRDefault="006C4FC6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3505" w:type="dxa"/>
            <w:vAlign w:val="center"/>
          </w:tcPr>
          <w:p w:rsidR="006C4FC6" w:rsidRDefault="006C4FC6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Składanie odwołań do dyrektora od rozstrzygnięcia komisji rekrutacyjnej</w:t>
            </w:r>
          </w:p>
        </w:tc>
        <w:tc>
          <w:tcPr>
            <w:tcW w:w="1696" w:type="dxa"/>
            <w:vAlign w:val="center"/>
          </w:tcPr>
          <w:p w:rsidR="006C4FC6" w:rsidRPr="002F36F8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8" w:type="dxa"/>
            <w:vAlign w:val="center"/>
          </w:tcPr>
          <w:p w:rsidR="006C4FC6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6C4FC6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terminie 14 dni od otrzymania uzasadnienia, jednak nie później niż </w:t>
            </w:r>
          </w:p>
          <w:p w:rsidR="006C4FC6" w:rsidRPr="0017747D" w:rsidRDefault="006C4FC6" w:rsidP="006C4FC6">
            <w:pPr>
              <w:spacing w:line="360" w:lineRule="auto"/>
              <w:jc w:val="center"/>
              <w:rPr>
                <w:b/>
                <w:sz w:val="20"/>
              </w:rPr>
            </w:pPr>
            <w:r w:rsidRPr="0017747D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 xml:space="preserve">03.06.2016 </w:t>
            </w:r>
            <w:r w:rsidRPr="0017747D">
              <w:rPr>
                <w:b/>
                <w:sz w:val="20"/>
              </w:rPr>
              <w:t>r.</w:t>
            </w:r>
          </w:p>
        </w:tc>
      </w:tr>
      <w:tr w:rsidR="006C4FC6" w:rsidTr="00940AD9">
        <w:tc>
          <w:tcPr>
            <w:tcW w:w="616" w:type="dxa"/>
            <w:vAlign w:val="center"/>
          </w:tcPr>
          <w:p w:rsidR="006C4FC6" w:rsidRDefault="006C4FC6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505" w:type="dxa"/>
            <w:vAlign w:val="center"/>
          </w:tcPr>
          <w:p w:rsidR="006C4FC6" w:rsidRDefault="006C4FC6" w:rsidP="00940AD9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Rozpatrywanie przez dyrektora odwołań od rozstrzygnięcia komisji rekrutacyjnej</w:t>
            </w:r>
          </w:p>
        </w:tc>
        <w:tc>
          <w:tcPr>
            <w:tcW w:w="1696" w:type="dxa"/>
            <w:vAlign w:val="center"/>
          </w:tcPr>
          <w:p w:rsidR="006C4FC6" w:rsidRPr="002F36F8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8" w:type="dxa"/>
            <w:vAlign w:val="center"/>
          </w:tcPr>
          <w:p w:rsidR="006C4FC6" w:rsidRDefault="006C4FC6" w:rsidP="00940AD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4" w:type="dxa"/>
            <w:vAlign w:val="center"/>
          </w:tcPr>
          <w:p w:rsidR="006C4FC6" w:rsidRPr="0017747D" w:rsidRDefault="006C4FC6" w:rsidP="006C4FC6">
            <w:pPr>
              <w:spacing w:line="360" w:lineRule="auto"/>
              <w:jc w:val="center"/>
              <w:rPr>
                <w:b/>
                <w:sz w:val="20"/>
              </w:rPr>
            </w:pPr>
            <w:r w:rsidRPr="0017747D">
              <w:rPr>
                <w:b/>
                <w:sz w:val="20"/>
              </w:rPr>
              <w:t xml:space="preserve">do </w:t>
            </w:r>
            <w:r>
              <w:rPr>
                <w:b/>
                <w:sz w:val="20"/>
              </w:rPr>
              <w:t>06</w:t>
            </w:r>
            <w:r w:rsidRPr="0017747D">
              <w:rPr>
                <w:b/>
                <w:sz w:val="20"/>
              </w:rPr>
              <w:t>.0</w:t>
            </w:r>
            <w:r>
              <w:rPr>
                <w:b/>
                <w:sz w:val="20"/>
              </w:rPr>
              <w:t>6</w:t>
            </w:r>
            <w:r w:rsidRPr="0017747D">
              <w:rPr>
                <w:b/>
                <w:sz w:val="20"/>
              </w:rPr>
              <w:t>.2016 r.</w:t>
            </w:r>
          </w:p>
        </w:tc>
      </w:tr>
    </w:tbl>
    <w:p w:rsidR="00684311" w:rsidRDefault="00684311" w:rsidP="0017747D">
      <w:pPr>
        <w:tabs>
          <w:tab w:val="left" w:pos="2235"/>
        </w:tabs>
        <w:spacing w:line="360" w:lineRule="auto"/>
        <w:rPr>
          <w:b/>
        </w:rPr>
      </w:pPr>
    </w:p>
    <w:p w:rsidR="00D505A1" w:rsidRDefault="00D505A1" w:rsidP="0017747D">
      <w:pPr>
        <w:tabs>
          <w:tab w:val="left" w:pos="2235"/>
        </w:tabs>
        <w:spacing w:line="360" w:lineRule="auto"/>
        <w:rPr>
          <w:b/>
        </w:rPr>
      </w:pPr>
    </w:p>
    <w:p w:rsidR="00D505A1" w:rsidRPr="00121EAE" w:rsidRDefault="00D505A1" w:rsidP="00D505A1">
      <w:pPr>
        <w:widowControl w:val="0"/>
        <w:spacing w:line="360" w:lineRule="auto"/>
        <w:ind w:left="4248" w:firstLine="708"/>
        <w:jc w:val="both"/>
        <w:rPr>
          <w:rFonts w:ascii="Book Antiqua" w:eastAsia="Lucida Sans Unicode" w:hAnsi="Book Antiqua" w:cs="Arial"/>
          <w:kern w:val="1"/>
          <w:sz w:val="18"/>
          <w:szCs w:val="20"/>
          <w:lang w:eastAsia="hi-IN" w:bidi="hi-IN"/>
        </w:rPr>
      </w:pPr>
      <w:r>
        <w:rPr>
          <w:rFonts w:ascii="Book Antiqua" w:eastAsia="Lucida Sans Unicode" w:hAnsi="Book Antiqua" w:cs="Arial"/>
          <w:kern w:val="1"/>
          <w:sz w:val="18"/>
          <w:szCs w:val="20"/>
          <w:lang w:eastAsia="hi-IN" w:bidi="hi-IN"/>
        </w:rPr>
        <w:t xml:space="preserve">     </w:t>
      </w:r>
      <w:r w:rsidRPr="00121EAE">
        <w:rPr>
          <w:rFonts w:ascii="Book Antiqua" w:eastAsia="Lucida Sans Unicode" w:hAnsi="Book Antiqua" w:cs="Arial"/>
          <w:kern w:val="1"/>
          <w:sz w:val="18"/>
          <w:szCs w:val="20"/>
          <w:lang w:eastAsia="hi-IN" w:bidi="hi-IN"/>
        </w:rPr>
        <w:t xml:space="preserve">Z up. Wójta Gminy Bartoszyce </w:t>
      </w:r>
    </w:p>
    <w:p w:rsidR="00D505A1" w:rsidRPr="00121EAE" w:rsidRDefault="00D505A1" w:rsidP="00D505A1">
      <w:pPr>
        <w:spacing w:line="100" w:lineRule="atLeast"/>
        <w:ind w:left="3435"/>
        <w:jc w:val="center"/>
        <w:rPr>
          <w:rFonts w:ascii="Book Antiqua" w:eastAsia="Calibri" w:hAnsi="Book Antiqua" w:cs="Arial"/>
          <w:i/>
          <w:sz w:val="18"/>
          <w:szCs w:val="20"/>
          <w:lang w:eastAsia="en-US" w:bidi="en-US"/>
        </w:rPr>
      </w:pPr>
      <w:r w:rsidRPr="00121EAE">
        <w:rPr>
          <w:rFonts w:ascii="Book Antiqua" w:eastAsia="Calibri" w:hAnsi="Book Antiqua" w:cs="Arial"/>
          <w:sz w:val="18"/>
          <w:szCs w:val="20"/>
          <w:lang w:eastAsia="en-US" w:bidi="en-US"/>
        </w:rPr>
        <w:t xml:space="preserve">    </w:t>
      </w:r>
      <w:r w:rsidRPr="00121EAE">
        <w:rPr>
          <w:rFonts w:ascii="Book Antiqua" w:eastAsia="Calibri" w:hAnsi="Book Antiqua" w:cs="Arial"/>
          <w:i/>
          <w:sz w:val="18"/>
          <w:szCs w:val="20"/>
          <w:lang w:eastAsia="en-US" w:bidi="en-US"/>
        </w:rPr>
        <w:t xml:space="preserve">  /-/ Włodzimierz Kowalik </w:t>
      </w:r>
    </w:p>
    <w:p w:rsidR="00D505A1" w:rsidRPr="00121EAE" w:rsidRDefault="00D505A1" w:rsidP="00D505A1">
      <w:pPr>
        <w:spacing w:line="100" w:lineRule="atLeast"/>
        <w:ind w:left="3435"/>
        <w:jc w:val="center"/>
        <w:rPr>
          <w:rFonts w:ascii="Book Antiqua" w:eastAsia="Calibri" w:hAnsi="Book Antiqua" w:cs="Arial"/>
          <w:sz w:val="18"/>
          <w:szCs w:val="20"/>
          <w:lang w:eastAsia="en-US" w:bidi="en-US"/>
        </w:rPr>
      </w:pPr>
      <w:r w:rsidRPr="00121EAE">
        <w:rPr>
          <w:rFonts w:ascii="Book Antiqua" w:eastAsia="Calibri" w:hAnsi="Book Antiqua" w:cs="Arial"/>
          <w:sz w:val="18"/>
          <w:szCs w:val="20"/>
          <w:lang w:eastAsia="en-US" w:bidi="en-US"/>
        </w:rPr>
        <w:t xml:space="preserve">    SEKRETARZ GMINY </w:t>
      </w:r>
    </w:p>
    <w:p w:rsidR="00D505A1" w:rsidRDefault="00D505A1" w:rsidP="0017747D">
      <w:pPr>
        <w:tabs>
          <w:tab w:val="left" w:pos="2235"/>
        </w:tabs>
        <w:spacing w:line="360" w:lineRule="auto"/>
        <w:rPr>
          <w:b/>
        </w:rPr>
      </w:pPr>
    </w:p>
    <w:sectPr w:rsidR="00D505A1" w:rsidSect="0017747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5D" w:rsidRDefault="00AC3B5D" w:rsidP="008C11CD">
      <w:r>
        <w:separator/>
      </w:r>
    </w:p>
  </w:endnote>
  <w:endnote w:type="continuationSeparator" w:id="0">
    <w:p w:rsidR="00AC3B5D" w:rsidRDefault="00AC3B5D" w:rsidP="008C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5D" w:rsidRDefault="00AC3B5D" w:rsidP="008C11CD">
      <w:r>
        <w:separator/>
      </w:r>
    </w:p>
  </w:footnote>
  <w:footnote w:type="continuationSeparator" w:id="0">
    <w:p w:rsidR="00AC3B5D" w:rsidRDefault="00AC3B5D" w:rsidP="008C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45C93"/>
    <w:multiLevelType w:val="hybridMultilevel"/>
    <w:tmpl w:val="DB04E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CD"/>
    <w:rsid w:val="001155B5"/>
    <w:rsid w:val="0017747D"/>
    <w:rsid w:val="001B43E7"/>
    <w:rsid w:val="003311B4"/>
    <w:rsid w:val="003629E6"/>
    <w:rsid w:val="00424440"/>
    <w:rsid w:val="00534AEC"/>
    <w:rsid w:val="00665B8D"/>
    <w:rsid w:val="00684311"/>
    <w:rsid w:val="006C4FC6"/>
    <w:rsid w:val="007F238A"/>
    <w:rsid w:val="00853CF2"/>
    <w:rsid w:val="008C11CD"/>
    <w:rsid w:val="0098467D"/>
    <w:rsid w:val="00A00DA7"/>
    <w:rsid w:val="00AC3B5D"/>
    <w:rsid w:val="00B511F6"/>
    <w:rsid w:val="00BF4959"/>
    <w:rsid w:val="00CC546F"/>
    <w:rsid w:val="00D505A1"/>
    <w:rsid w:val="00D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E17ABC-250D-4E9F-8CFA-C2F0CFA3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1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1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4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6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67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67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8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7E0C3-696A-4D82-AF82-5EB395E3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Dmitruk</dc:creator>
  <cp:keywords/>
  <dc:description/>
  <cp:lastModifiedBy>Paulina Słupianek</cp:lastModifiedBy>
  <cp:revision>4</cp:revision>
  <cp:lastPrinted>2016-01-25T09:50:00Z</cp:lastPrinted>
  <dcterms:created xsi:type="dcterms:W3CDTF">2016-01-26T07:10:00Z</dcterms:created>
  <dcterms:modified xsi:type="dcterms:W3CDTF">2016-02-09T12:50:00Z</dcterms:modified>
</cp:coreProperties>
</file>