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23" w:rsidRPr="00797C01" w:rsidRDefault="008C3D23" w:rsidP="008C3D23">
      <w:pPr>
        <w:pStyle w:val="Standard"/>
        <w:snapToGrid w:val="0"/>
        <w:jc w:val="center"/>
        <w:rPr>
          <w:rFonts w:ascii="Tahoma" w:hAnsi="Tahoma"/>
          <w:b/>
          <w:noProof/>
          <w:color w:val="4D4638"/>
          <w:sz w:val="40"/>
          <w:szCs w:val="40"/>
          <w:lang w:val="pl-PL"/>
        </w:rPr>
      </w:pPr>
      <w:r w:rsidRPr="00797C01">
        <w:rPr>
          <w:rFonts w:ascii="Tahoma" w:hAnsi="Tahoma"/>
          <w:b/>
          <w:noProof/>
          <w:color w:val="4D4638"/>
          <w:sz w:val="40"/>
          <w:szCs w:val="40"/>
          <w:lang w:val="pl-PL"/>
        </w:rPr>
        <w:t>O B W I E S Z C Z E N I E</w:t>
      </w:r>
    </w:p>
    <w:p w:rsidR="008C3D23" w:rsidRPr="00797C01" w:rsidRDefault="008C3D23" w:rsidP="008C3D23">
      <w:pPr>
        <w:pStyle w:val="Standard"/>
        <w:jc w:val="center"/>
        <w:rPr>
          <w:rFonts w:ascii="Tahoma" w:hAnsi="Tahoma"/>
          <w:b/>
          <w:noProof/>
          <w:color w:val="4D4638"/>
          <w:sz w:val="16"/>
          <w:szCs w:val="16"/>
          <w:lang w:val="pl-PL"/>
        </w:rPr>
      </w:pPr>
    </w:p>
    <w:p w:rsidR="008C3D23" w:rsidRPr="00797C01" w:rsidRDefault="008C3D23" w:rsidP="008C3D23">
      <w:pPr>
        <w:pStyle w:val="Standard"/>
        <w:jc w:val="center"/>
        <w:rPr>
          <w:b/>
          <w:noProof/>
          <w:color w:val="4D4638"/>
          <w:sz w:val="26"/>
          <w:szCs w:val="26"/>
          <w:lang w:val="pl-PL"/>
        </w:rPr>
      </w:pPr>
      <w:r w:rsidRPr="00797C01">
        <w:rPr>
          <w:b/>
          <w:noProof/>
          <w:color w:val="4D4638"/>
          <w:sz w:val="26"/>
          <w:szCs w:val="26"/>
          <w:lang w:val="pl-PL"/>
        </w:rPr>
        <w:t>Wójta Gminy Bartoszyce</w:t>
      </w:r>
    </w:p>
    <w:p w:rsidR="008C3D23" w:rsidRPr="00797C01" w:rsidRDefault="008C3D23" w:rsidP="008C3D23">
      <w:pPr>
        <w:pStyle w:val="Standard"/>
        <w:jc w:val="center"/>
        <w:rPr>
          <w:b/>
          <w:noProof/>
          <w:color w:val="4D4638"/>
          <w:sz w:val="26"/>
          <w:szCs w:val="26"/>
          <w:lang w:val="pl-PL"/>
        </w:rPr>
      </w:pPr>
      <w:r w:rsidRPr="00797C01">
        <w:rPr>
          <w:b/>
          <w:noProof/>
          <w:color w:val="4D4638"/>
          <w:sz w:val="26"/>
          <w:szCs w:val="26"/>
          <w:lang w:val="pl-PL"/>
        </w:rPr>
        <w:t>z dnia  22 września  2015 r</w:t>
      </w:r>
    </w:p>
    <w:p w:rsidR="008C3D23" w:rsidRPr="00797C01" w:rsidRDefault="008C3D23" w:rsidP="008C3D23">
      <w:pPr>
        <w:pStyle w:val="Standard"/>
        <w:rPr>
          <w:rFonts w:ascii="Tahoma" w:hAnsi="Tahoma"/>
          <w:noProof/>
          <w:color w:val="4D4638"/>
          <w:sz w:val="16"/>
          <w:szCs w:val="16"/>
          <w:lang w:val="pl-PL"/>
        </w:rPr>
      </w:pPr>
    </w:p>
    <w:p w:rsidR="008C3D23" w:rsidRPr="00797C01" w:rsidRDefault="008C3D23" w:rsidP="008C3D23">
      <w:pPr>
        <w:pStyle w:val="Standard"/>
        <w:ind w:firstLine="720"/>
        <w:jc w:val="both"/>
        <w:rPr>
          <w:noProof/>
          <w:color w:val="4D4638"/>
          <w:sz w:val="16"/>
          <w:szCs w:val="16"/>
          <w:lang w:val="pl-PL"/>
        </w:rPr>
      </w:pPr>
      <w:r w:rsidRPr="00797C01">
        <w:rPr>
          <w:noProof/>
          <w:color w:val="4D4638"/>
          <w:sz w:val="16"/>
          <w:szCs w:val="16"/>
          <w:lang w:val="pl-PL"/>
        </w:rPr>
        <w:t xml:space="preserve">Na podstawie art.16 </w:t>
      </w:r>
      <w:r w:rsidRPr="00797C01">
        <w:rPr>
          <w:b/>
          <w:noProof/>
          <w:color w:val="4D4638"/>
          <w:sz w:val="16"/>
          <w:szCs w:val="16"/>
          <w:lang w:val="pl-PL"/>
        </w:rPr>
        <w:t xml:space="preserve">§ </w:t>
      </w:r>
      <w:r w:rsidRPr="00797C01">
        <w:rPr>
          <w:noProof/>
          <w:color w:val="4D4638"/>
          <w:sz w:val="16"/>
          <w:szCs w:val="16"/>
          <w:lang w:val="pl-PL"/>
        </w:rPr>
        <w:t xml:space="preserve">1 </w:t>
      </w:r>
      <w:r w:rsidR="0059064B" w:rsidRPr="00797C01">
        <w:rPr>
          <w:noProof/>
          <w:color w:val="4D4638"/>
          <w:sz w:val="16"/>
          <w:szCs w:val="16"/>
          <w:lang w:val="pl-PL"/>
        </w:rPr>
        <w:t xml:space="preserve">ustawy </w:t>
      </w:r>
      <w:r w:rsidRPr="00797C01">
        <w:rPr>
          <w:noProof/>
          <w:color w:val="4D4638"/>
          <w:sz w:val="16"/>
          <w:szCs w:val="16"/>
          <w:lang w:val="pl-PL"/>
        </w:rPr>
        <w:t xml:space="preserve">  z dnia 5 stycznia 2011 r – Kodeks Wyborczy (Dz.U.Nr 21 poz.112 z późn.zm)  </w:t>
      </w:r>
      <w:r w:rsidR="0059064B" w:rsidRPr="00797C01">
        <w:rPr>
          <w:noProof/>
          <w:color w:val="4D4638"/>
          <w:sz w:val="16"/>
          <w:szCs w:val="16"/>
          <w:lang w:val="pl-PL"/>
        </w:rPr>
        <w:t xml:space="preserve">oraz </w:t>
      </w:r>
      <w:r w:rsidRPr="00797C01">
        <w:rPr>
          <w:noProof/>
          <w:color w:val="4D4638"/>
          <w:sz w:val="16"/>
          <w:szCs w:val="16"/>
          <w:lang w:val="pl-PL"/>
        </w:rPr>
        <w:t>uchwał</w:t>
      </w:r>
      <w:r w:rsidR="0059064B" w:rsidRPr="00797C01">
        <w:rPr>
          <w:noProof/>
          <w:color w:val="4D4638"/>
          <w:sz w:val="16"/>
          <w:szCs w:val="16"/>
          <w:lang w:val="pl-PL"/>
        </w:rPr>
        <w:t xml:space="preserve">y     </w:t>
      </w:r>
      <w:r w:rsidRPr="00797C01">
        <w:rPr>
          <w:noProof/>
          <w:color w:val="4D4638"/>
          <w:sz w:val="16"/>
          <w:szCs w:val="16"/>
          <w:lang w:val="pl-PL"/>
        </w:rPr>
        <w:t xml:space="preserve"> NR XXIV/167/2012 Rady Gminy Bartoszyce z 30 października 2012 r w sprawie podziału Gminy Bartoszyce na stałe obwody głosowania, określenia ich numerów i granic oraz siedzib obwodowych komisji wyborczych( Dz.Urz. Woj.Warm-Maz. Z 2012 r, poz. 3176 ) , zm.   Uchwała Rady Gminy Bartoszyce NRXXXVII/308/2014 z dnia 24 stycznia 2014 r zmieniająca uchwałę w sprawie podziału gminy Bartoszyce na stałe obwody głosowania , ustalenia ich numerów, granic oraz siedzib obwodowych komisji wyborczych ( Dz. Urzędowy  Województwa Warmińsko-Mazurskiego z 2014 r, poz.1155.) , podaje się do publicznej wiadomości informację o numerach i granicach obwodów głosowania oraz  siedzibach obwodowych komisji wyborczych, w tym o lokalach obwodowych komisji wyborczych   dostosowanych do potrzeb osób niepełnosprawnych, a także  o możliwości głosowania korespondencyjnego i przez pełnomocnika w wyborach do Sejmu Rzeczypospolitej Polskiej i do Senatu Rzeczypospolitej Polskiej </w:t>
      </w:r>
      <w:r w:rsidR="0059064B" w:rsidRPr="00797C01">
        <w:rPr>
          <w:noProof/>
          <w:color w:val="4D4638"/>
          <w:sz w:val="16"/>
          <w:szCs w:val="16"/>
          <w:lang w:val="pl-PL"/>
        </w:rPr>
        <w:t xml:space="preserve">zarządzonych na dzień </w:t>
      </w:r>
      <w:r w:rsidRPr="00797C01">
        <w:rPr>
          <w:noProof/>
          <w:color w:val="4D4638"/>
          <w:sz w:val="16"/>
          <w:szCs w:val="16"/>
          <w:lang w:val="pl-PL"/>
        </w:rPr>
        <w:t xml:space="preserve"> </w:t>
      </w:r>
      <w:r w:rsidRPr="00797C01">
        <w:rPr>
          <w:b/>
          <w:noProof/>
          <w:color w:val="4D4638"/>
          <w:sz w:val="16"/>
          <w:szCs w:val="16"/>
          <w:lang w:val="pl-PL"/>
        </w:rPr>
        <w:t>25 października 2015 roku.</w:t>
      </w:r>
      <w:r w:rsidRPr="00797C01">
        <w:rPr>
          <w:noProof/>
          <w:color w:val="4D4638"/>
          <w:sz w:val="16"/>
          <w:szCs w:val="16"/>
          <w:lang w:val="pl-PL"/>
        </w:rPr>
        <w:t xml:space="preserve"> </w:t>
      </w:r>
    </w:p>
    <w:p w:rsidR="008C3D23" w:rsidRPr="00797C01" w:rsidRDefault="008C3D23" w:rsidP="008C3D23">
      <w:pPr>
        <w:pStyle w:val="Standard"/>
        <w:ind w:firstLine="720"/>
        <w:jc w:val="both"/>
        <w:rPr>
          <w:noProof/>
          <w:color w:val="4D4638"/>
          <w:sz w:val="16"/>
          <w:szCs w:val="16"/>
          <w:lang w:val="pl-PL"/>
        </w:rPr>
      </w:pPr>
    </w:p>
    <w:tbl>
      <w:tblPr>
        <w:tblW w:w="921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778"/>
        <w:gridCol w:w="4345"/>
      </w:tblGrid>
      <w:tr w:rsidR="008C3D23" w:rsidRPr="00797C01" w:rsidTr="00A34510">
        <w:trPr>
          <w:trHeight w:val="45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ind w:left="180"/>
              <w:jc w:val="both"/>
              <w:rPr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Numer obwodu głosowania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ind w:left="2825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ind w:left="2825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Granice obwodu głosowania</w:t>
            </w:r>
          </w:p>
          <w:p w:rsidR="008C3D23" w:rsidRPr="00797C01" w:rsidRDefault="008C3D23" w:rsidP="00A34510">
            <w:pPr>
              <w:pStyle w:val="Standard"/>
              <w:ind w:left="2825"/>
              <w:jc w:val="both"/>
              <w:rPr>
                <w:noProof/>
                <w:sz w:val="16"/>
                <w:szCs w:val="16"/>
                <w:lang w:val="pl-PL"/>
              </w:rPr>
            </w:pPr>
          </w:p>
        </w:tc>
      </w:tr>
      <w:tr w:rsidR="008C3D23" w:rsidRPr="00797C01" w:rsidTr="00A34510">
        <w:trPr>
          <w:trHeight w:val="45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D23" w:rsidRPr="00797C01" w:rsidRDefault="008C3D23" w:rsidP="00A34510">
            <w:pPr>
              <w:widowControl/>
              <w:suppressAutoHyphens w:val="0"/>
              <w:autoSpaceDN/>
              <w:rPr>
                <w:b/>
                <w:noProof/>
                <w:sz w:val="16"/>
                <w:szCs w:val="16"/>
                <w:lang w:val="pl-PL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                    Granice obwodu</w:t>
            </w:r>
          </w:p>
          <w:p w:rsidR="008C3D23" w:rsidRPr="00797C01" w:rsidRDefault="008C3D23" w:rsidP="00A34510">
            <w:pPr>
              <w:pStyle w:val="Standard"/>
              <w:ind w:left="2825"/>
              <w:rPr>
                <w:noProof/>
                <w:sz w:val="16"/>
                <w:szCs w:val="16"/>
                <w:lang w:val="pl-PL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noProof/>
                <w:sz w:val="16"/>
                <w:szCs w:val="16"/>
                <w:lang w:val="pl-PL"/>
              </w:rPr>
            </w:pPr>
            <w:r w:rsidRPr="00797C01">
              <w:rPr>
                <w:noProof/>
                <w:sz w:val="16"/>
                <w:szCs w:val="16"/>
                <w:lang w:val="pl-PL"/>
              </w:rPr>
              <w:t xml:space="preserve">      </w:t>
            </w: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Siedziba Obwodowej komisji wyborczej</w:t>
            </w:r>
          </w:p>
          <w:p w:rsidR="008C3D23" w:rsidRPr="00797C01" w:rsidRDefault="008C3D23" w:rsidP="00A34510">
            <w:pPr>
              <w:pStyle w:val="Standard"/>
              <w:jc w:val="both"/>
              <w:rPr>
                <w:noProof/>
                <w:sz w:val="16"/>
                <w:szCs w:val="16"/>
                <w:lang w:val="pl-PL"/>
              </w:rPr>
            </w:pPr>
          </w:p>
        </w:tc>
      </w:tr>
      <w:tr w:rsidR="008C3D23" w:rsidRPr="00797C01" w:rsidTr="00A34510">
        <w:trPr>
          <w:trHeight w:val="10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ind w:left="18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ind w:left="18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ind w:left="18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1</w:t>
            </w:r>
          </w:p>
          <w:p w:rsidR="008C3D23" w:rsidRPr="00797C01" w:rsidRDefault="008C3D23" w:rsidP="00A34510">
            <w:pPr>
              <w:pStyle w:val="Standard"/>
              <w:jc w:val="both"/>
              <w:rPr>
                <w:noProof/>
                <w:sz w:val="16"/>
                <w:szCs w:val="16"/>
                <w:lang w:val="pl-PL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Dąbrowa, Kiertyny Małe, Kiertyny Wielkie , Nalikajmy, Wipławki, Szylina Mała, Szylina Wielka, Falczewo, Wiatrak ,Wirwilty, Łojdy, Markiny, Pilwa, Bukowo, Lipina, Osieka, Ceglarki, Perkujki, Plęsy , Połęcze, Wawrzyny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Młodzieżowy Dom Kultury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w Bartoszycach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ul. Bohaterów Warszawy 6</w:t>
            </w: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</w:p>
        </w:tc>
      </w:tr>
      <w:tr w:rsidR="008C3D23" w:rsidRPr="00797C01" w:rsidTr="00A34510">
        <w:trPr>
          <w:trHeight w:val="8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Bezledy, Kisity, Głomno, Karolewko, Kromarki, Ganitajny, Lejdy, Styligi, Molwity, Piergozy, Piersele, Solno, Wola , Wysieka, Żardyny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Dom Kultury w Bezledach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4142D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Lokal dostosowany do potrzeb wyborców  niepełnosprawnych</w:t>
            </w:r>
          </w:p>
          <w:p w:rsidR="008C3D23" w:rsidRPr="00797C01" w:rsidRDefault="008C3D23" w:rsidP="00A4142D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Lokal wyznaczony do głosowania korespondencyjnego 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</w:tc>
      </w:tr>
      <w:tr w:rsidR="008C3D23" w:rsidRPr="00797C01" w:rsidTr="00A34510">
        <w:trPr>
          <w:trHeight w:val="9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Klekotki, Krawczyki, Brzostkowo, Minty, Szwarunki, Szwaruny, Borki Sędrowskie, Ciemna Wola, Galiny, Trutnowo ,Galinki, Gromki, Króle ,Kosy, Węgoryty</w:t>
            </w:r>
          </w:p>
          <w:p w:rsidR="008C3D23" w:rsidRPr="00797C01" w:rsidRDefault="008C3D23" w:rsidP="00A34510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Świetlica wiejska   w Galinach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Lokal dostosowany do potrzeb wyborców niepełnosprawnych</w:t>
            </w: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Lokal wyznaczony do głosowania korespondencyjnego 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</w:tc>
      </w:tr>
      <w:tr w:rsidR="008C3D23" w:rsidRPr="00797C01" w:rsidTr="00A34510">
        <w:trPr>
          <w:trHeight w:val="71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Czerwona Górka, Glitajny, Lusiny, Kinkajmy, Pasaria, Sędławki, Tromity, Dębówko, Karolewka, Gile, Okopa, Witki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Gimnazjum im. Mikołaja Kopernika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w Kinkajmach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</w:tc>
      </w:tr>
      <w:tr w:rsidR="008C3D23" w:rsidRPr="00797C01" w:rsidTr="00A34510">
        <w:trPr>
          <w:trHeight w:val="85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Dębiany, Łabędnik Mały, Maszewy, Nuny, Wardomy ,Gruda , Sokolica, Spurgle , Bajdyty, Bieliny, Drawa, Matyjaszki, Łabędnik, Sporwiny</w:t>
            </w:r>
          </w:p>
          <w:p w:rsidR="008C3D23" w:rsidRPr="00797C01" w:rsidRDefault="008C3D23" w:rsidP="00A34510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Dom Kultury w Łabędniku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</w:tc>
      </w:tr>
      <w:tr w:rsidR="008C3D23" w:rsidRPr="00797C01" w:rsidTr="00A34510">
        <w:trPr>
          <w:trHeight w:val="69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Burkarty, Kicina, Rodnowo, Wojtkowo, Szczeciny, Wajsnory, Wargielity, Kiersity , Sortławki, Wyręba</w:t>
            </w:r>
          </w:p>
          <w:p w:rsidR="008C3D23" w:rsidRPr="00797C01" w:rsidRDefault="008C3D23" w:rsidP="00A34510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Dom Kultury w Rodnowie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</w:tc>
      </w:tr>
      <w:tr w:rsidR="008C3D23" w:rsidRPr="00797C01" w:rsidTr="00A34510">
        <w:trPr>
          <w:trHeight w:val="5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7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snapToGrid w:val="0"/>
              <w:jc w:val="both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Tolko, Ardapy, Spytajny,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Gminny Ośrodek Kultury w Tolko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 </w:t>
            </w:r>
          </w:p>
        </w:tc>
      </w:tr>
      <w:tr w:rsidR="008C3D23" w:rsidRPr="00797C01" w:rsidTr="00A34510">
        <w:trPr>
          <w:trHeight w:val="5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8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Barciszewo, Wólka , Merguny, Taplikajmy, Borki, Wojciechy</w:t>
            </w:r>
          </w:p>
          <w:p w:rsidR="008C3D23" w:rsidRPr="00797C01" w:rsidRDefault="008C3D23" w:rsidP="00A34510">
            <w:pPr>
              <w:pStyle w:val="Standard"/>
              <w:jc w:val="both"/>
              <w:rPr>
                <w:b/>
                <w:noProof/>
                <w:sz w:val="16"/>
                <w:szCs w:val="16"/>
                <w:lang w:val="pl-PL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Dom Kultury w Wojciechach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</w:tc>
      </w:tr>
      <w:tr w:rsidR="008C3D23" w:rsidRPr="00797C01" w:rsidTr="00A34510">
        <w:trPr>
          <w:trHeight w:val="11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9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Bąsze, Łapkiejmy, Łoskajmy, Parkoszewo, Posłusze , Skitno, Leginy, Zawiersze, Żydowo, Nowe Witki</w:t>
            </w: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D23" w:rsidRPr="00797C01" w:rsidRDefault="008C3D23" w:rsidP="00A34510">
            <w:pPr>
              <w:pStyle w:val="Standard"/>
              <w:snapToGrid w:val="0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Szkoła Podstawowa im. Jana Henryka Dąbrowskiego   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w Żydowie</w:t>
            </w:r>
          </w:p>
          <w:p w:rsidR="008C3D23" w:rsidRPr="00797C01" w:rsidRDefault="008C3D23" w:rsidP="00A34510">
            <w:pPr>
              <w:pStyle w:val="Standard"/>
              <w:jc w:val="center"/>
              <w:rPr>
                <w:b/>
                <w:noProof/>
                <w:sz w:val="16"/>
                <w:szCs w:val="16"/>
                <w:lang w:val="pl-PL"/>
              </w:rPr>
            </w:pP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>Lokal dostosowany do potrzeb wyborców niepełnosprawnych</w:t>
            </w: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Lokal wyznaczony do głosowania korespondencyjnego </w:t>
            </w:r>
          </w:p>
          <w:p w:rsidR="008C3D23" w:rsidRPr="00797C01" w:rsidRDefault="008C3D23" w:rsidP="00A34510">
            <w:pPr>
              <w:pStyle w:val="Standard"/>
              <w:rPr>
                <w:b/>
                <w:noProof/>
                <w:sz w:val="16"/>
                <w:szCs w:val="16"/>
                <w:lang w:val="pl-PL"/>
              </w:rPr>
            </w:pPr>
            <w:r w:rsidRPr="00797C01">
              <w:rPr>
                <w:b/>
                <w:noProof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8C3D23" w:rsidRPr="00797C01" w:rsidRDefault="008C3D23" w:rsidP="008C3D23">
      <w:pPr>
        <w:pStyle w:val="Standard"/>
        <w:rPr>
          <w:b/>
          <w:noProof/>
          <w:sz w:val="16"/>
          <w:szCs w:val="16"/>
          <w:lang w:val="pl-PL"/>
        </w:rPr>
      </w:pPr>
      <w:r w:rsidRPr="00797C01">
        <w:rPr>
          <w:b/>
          <w:noProof/>
          <w:sz w:val="16"/>
          <w:szCs w:val="16"/>
          <w:lang w:val="pl-PL"/>
        </w:rPr>
        <w:t xml:space="preserve">                                                                                                                           </w:t>
      </w:r>
    </w:p>
    <w:p w:rsidR="008C3D23" w:rsidRPr="00797C01" w:rsidRDefault="008C3D23" w:rsidP="008C3D23">
      <w:pPr>
        <w:pStyle w:val="Standard"/>
        <w:ind w:left="142"/>
        <w:rPr>
          <w:b/>
          <w:noProof/>
          <w:sz w:val="18"/>
          <w:szCs w:val="18"/>
          <w:vertAlign w:val="superscript"/>
          <w:lang w:val="pl-PL"/>
        </w:rPr>
      </w:pPr>
      <w:r w:rsidRPr="00797C01">
        <w:rPr>
          <w:b/>
          <w:noProof/>
          <w:sz w:val="18"/>
          <w:szCs w:val="18"/>
          <w:lang w:val="pl-PL"/>
        </w:rPr>
        <w:t xml:space="preserve"> Lokale wyborcze będą otwarte w dniu głosowania dla wyborców od godz. 7</w:t>
      </w:r>
      <w:r w:rsidRPr="00797C01">
        <w:rPr>
          <w:b/>
          <w:noProof/>
          <w:sz w:val="18"/>
          <w:szCs w:val="18"/>
          <w:vertAlign w:val="superscript"/>
          <w:lang w:val="pl-PL"/>
        </w:rPr>
        <w:t>00</w:t>
      </w:r>
      <w:r w:rsidRPr="00797C01">
        <w:rPr>
          <w:b/>
          <w:noProof/>
          <w:sz w:val="18"/>
          <w:szCs w:val="18"/>
          <w:lang w:val="pl-PL"/>
        </w:rPr>
        <w:t xml:space="preserve">  do 21</w:t>
      </w:r>
      <w:r w:rsidRPr="00797C01">
        <w:rPr>
          <w:b/>
          <w:noProof/>
          <w:sz w:val="18"/>
          <w:szCs w:val="18"/>
          <w:vertAlign w:val="superscript"/>
          <w:lang w:val="pl-PL"/>
        </w:rPr>
        <w:t>00</w:t>
      </w:r>
    </w:p>
    <w:p w:rsidR="008C3D23" w:rsidRPr="00797C01" w:rsidRDefault="008C3D23" w:rsidP="008C3D23">
      <w:pPr>
        <w:pStyle w:val="Standard"/>
        <w:ind w:left="142"/>
        <w:rPr>
          <w:b/>
          <w:noProof/>
          <w:sz w:val="18"/>
          <w:szCs w:val="18"/>
          <w:lang w:val="pl-PL"/>
        </w:rPr>
      </w:pPr>
      <w:r w:rsidRPr="00797C01">
        <w:rPr>
          <w:b/>
          <w:noProof/>
          <w:sz w:val="18"/>
          <w:szCs w:val="18"/>
          <w:lang w:val="pl-PL"/>
        </w:rPr>
        <w:t xml:space="preserve"> </w:t>
      </w:r>
    </w:p>
    <w:p w:rsidR="008C3D23" w:rsidRPr="00797C01" w:rsidRDefault="008C3D23" w:rsidP="008C3D23">
      <w:pPr>
        <w:pStyle w:val="Standard"/>
        <w:ind w:left="142"/>
        <w:rPr>
          <w:b/>
          <w:noProof/>
          <w:sz w:val="18"/>
          <w:szCs w:val="18"/>
          <w:lang w:val="pl-PL"/>
        </w:rPr>
      </w:pPr>
    </w:p>
    <w:p w:rsidR="008C3D23" w:rsidRPr="00A4142D" w:rsidRDefault="008C3D23" w:rsidP="008C3D23">
      <w:pPr>
        <w:pStyle w:val="Standard"/>
        <w:ind w:left="142"/>
        <w:rPr>
          <w:b/>
          <w:noProof/>
          <w:sz w:val="22"/>
          <w:szCs w:val="22"/>
          <w:lang w:val="pl-PL"/>
        </w:rPr>
      </w:pPr>
      <w:r w:rsidRPr="00797C01">
        <w:rPr>
          <w:b/>
          <w:noProof/>
          <w:sz w:val="20"/>
          <w:szCs w:val="20"/>
          <w:lang w:val="pl-PL"/>
        </w:rPr>
        <w:t xml:space="preserve">                                     </w:t>
      </w:r>
      <w:r w:rsidRPr="00797C01">
        <w:rPr>
          <w:b/>
          <w:noProof/>
          <w:sz w:val="18"/>
          <w:szCs w:val="18"/>
          <w:lang w:val="pl-PL"/>
        </w:rPr>
        <w:t xml:space="preserve">                                                                                       </w:t>
      </w:r>
      <w:r w:rsidRPr="00A4142D">
        <w:rPr>
          <w:b/>
          <w:noProof/>
          <w:sz w:val="22"/>
          <w:szCs w:val="22"/>
          <w:lang w:val="pl-PL"/>
        </w:rPr>
        <w:t xml:space="preserve">             </w:t>
      </w:r>
      <w:r w:rsidR="00A4142D">
        <w:rPr>
          <w:b/>
          <w:noProof/>
          <w:sz w:val="22"/>
          <w:szCs w:val="22"/>
          <w:lang w:val="pl-PL"/>
        </w:rPr>
        <w:t xml:space="preserve">         </w:t>
      </w:r>
      <w:bookmarkStart w:id="0" w:name="_GoBack"/>
      <w:bookmarkEnd w:id="0"/>
      <w:r w:rsidRPr="00A4142D">
        <w:rPr>
          <w:b/>
          <w:noProof/>
          <w:sz w:val="22"/>
          <w:szCs w:val="22"/>
          <w:lang w:val="pl-PL"/>
        </w:rPr>
        <w:t xml:space="preserve">Wójt                          </w:t>
      </w:r>
    </w:p>
    <w:p w:rsidR="00383A85" w:rsidRPr="00A4142D" w:rsidRDefault="008C3D23" w:rsidP="00C11325">
      <w:pPr>
        <w:pStyle w:val="Standard"/>
        <w:rPr>
          <w:b/>
          <w:noProof/>
          <w:sz w:val="22"/>
          <w:szCs w:val="22"/>
          <w:lang w:val="pl-PL"/>
        </w:rPr>
      </w:pPr>
      <w:r w:rsidRPr="00A4142D">
        <w:rPr>
          <w:b/>
          <w:noProof/>
          <w:sz w:val="22"/>
          <w:szCs w:val="22"/>
          <w:lang w:val="pl-PL"/>
        </w:rPr>
        <w:t xml:space="preserve">                                                                                                                       /-/  Jadwiga Gut</w:t>
      </w:r>
    </w:p>
    <w:sectPr w:rsidR="00383A85" w:rsidRPr="00A4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4"/>
    <w:rsid w:val="001B1184"/>
    <w:rsid w:val="001E47DB"/>
    <w:rsid w:val="00383A85"/>
    <w:rsid w:val="0059064B"/>
    <w:rsid w:val="00797C01"/>
    <w:rsid w:val="008C3D23"/>
    <w:rsid w:val="00A4142D"/>
    <w:rsid w:val="00C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F91F-B8EB-4F72-BA93-05013655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D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9</cp:revision>
  <dcterms:created xsi:type="dcterms:W3CDTF">2015-09-15T06:46:00Z</dcterms:created>
  <dcterms:modified xsi:type="dcterms:W3CDTF">2015-09-22T05:56:00Z</dcterms:modified>
</cp:coreProperties>
</file>